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80" w:rsidRPr="00471B6D" w:rsidRDefault="00471B6D">
      <w:pPr>
        <w:rPr>
          <w:b/>
        </w:rPr>
      </w:pPr>
      <w:r w:rsidRPr="00471B6D">
        <w:rPr>
          <w:b/>
        </w:rPr>
        <w:t xml:space="preserve">Patriarch Athenagoras Orthodox Institute </w:t>
      </w:r>
    </w:p>
    <w:p w:rsidR="00471B6D" w:rsidRPr="00471B6D" w:rsidRDefault="00471B6D">
      <w:pPr>
        <w:rPr>
          <w:b/>
        </w:rPr>
      </w:pPr>
      <w:r w:rsidRPr="00471B6D">
        <w:rPr>
          <w:b/>
        </w:rPr>
        <w:t>Spring 2016 Class Offerings</w:t>
      </w:r>
    </w:p>
    <w:p w:rsidR="00471B6D" w:rsidRDefault="00471B6D">
      <w:r w:rsidRPr="00471B6D">
        <w:rPr>
          <w:b/>
        </w:rPr>
        <w:t xml:space="preserve">LSHS 4675 – Eastern Christian Liturgies – Dr. John </w:t>
      </w:r>
      <w:proofErr w:type="spellStart"/>
      <w:r w:rsidRPr="00471B6D">
        <w:rPr>
          <w:b/>
        </w:rPr>
        <w:t>Klentos</w:t>
      </w:r>
      <w:proofErr w:type="spellEnd"/>
      <w:r w:rsidRPr="00471B6D">
        <w:rPr>
          <w:b/>
        </w:rPr>
        <w:t xml:space="preserve"> Tuesday 9:40 – 12:30</w:t>
      </w:r>
      <w:r>
        <w:br/>
      </w:r>
      <w:r>
        <w:br/>
      </w:r>
      <w:proofErr w:type="gramStart"/>
      <w:r w:rsidRPr="00471B6D">
        <w:t>This</w:t>
      </w:r>
      <w:proofErr w:type="gramEnd"/>
      <w:r w:rsidRPr="00471B6D">
        <w:t xml:space="preserve"> course will introduce students to the fundamental elements of Eastern Christian worship. The survey will treat the distinct spirit of Eastern worship, the origins and development of the 7 extant eastern rites, and the physical setting and objects used by these traditions. The course will deal in detail with the most widely used eastern service, the Byzantine </w:t>
      </w:r>
      <w:proofErr w:type="spellStart"/>
      <w:proofErr w:type="gramStart"/>
      <w:r w:rsidRPr="00471B6D">
        <w:t>eucharistic</w:t>
      </w:r>
      <w:proofErr w:type="spellEnd"/>
      <w:proofErr w:type="gramEnd"/>
      <w:r w:rsidRPr="00471B6D">
        <w:t xml:space="preserve"> liturgy. The course will combine lecture and seminar discussion. Evaluation will be based on one in-class presentations, two written assignments, and a final take-home exam.</w:t>
      </w:r>
    </w:p>
    <w:p w:rsidR="00471B6D" w:rsidRDefault="00471B6D"/>
    <w:p w:rsidR="00471B6D" w:rsidRDefault="00471B6D">
      <w:proofErr w:type="gramStart"/>
      <w:r w:rsidRPr="00471B6D">
        <w:rPr>
          <w:b/>
        </w:rPr>
        <w:t xml:space="preserve">SPHS 4915 – Orthodox Christian Spirituality – Dr. John </w:t>
      </w:r>
      <w:proofErr w:type="spellStart"/>
      <w:r w:rsidRPr="00471B6D">
        <w:rPr>
          <w:b/>
        </w:rPr>
        <w:t>Klentos</w:t>
      </w:r>
      <w:proofErr w:type="spellEnd"/>
      <w:r w:rsidRPr="00471B6D">
        <w:rPr>
          <w:b/>
        </w:rPr>
        <w:t xml:space="preserve">     Thursday 9:40 – 12:30</w:t>
      </w:r>
      <w:r w:rsidRPr="00471B6D">
        <w:rPr>
          <w:b/>
        </w:rPr>
        <w:br/>
      </w:r>
      <w:r>
        <w:br/>
        <w:t xml:space="preserve">A </w:t>
      </w:r>
      <w:r w:rsidRPr="00471B6D">
        <w:t>general introduction to the broad themes of and major figures in Eastern Christian spiritual traditions.</w:t>
      </w:r>
      <w:proofErr w:type="gramEnd"/>
      <w:r w:rsidRPr="00471B6D">
        <w:t xml:space="preserve"> Working almost exclusively with primary texts (in English translation), students will encounter a wide range of traditions (</w:t>
      </w:r>
      <w:proofErr w:type="spellStart"/>
      <w:r w:rsidRPr="00471B6D">
        <w:t>Syriac</w:t>
      </w:r>
      <w:proofErr w:type="spellEnd"/>
      <w:r w:rsidRPr="00471B6D">
        <w:t>, Greek, Russian, French, and American) from the second century to the present day. Format is seminar. Evaluation will be based on one in-class presentation and a final synthesis paper.</w:t>
      </w:r>
    </w:p>
    <w:p w:rsidR="00471B6D" w:rsidRPr="00471B6D" w:rsidRDefault="00471B6D">
      <w:pPr>
        <w:rPr>
          <w:b/>
        </w:rPr>
      </w:pPr>
      <w:r w:rsidRPr="00471B6D">
        <w:rPr>
          <w:b/>
        </w:rPr>
        <w:t xml:space="preserve">HSCE 2020 St. John Chrysostom and Social Justice – Mother </w:t>
      </w:r>
      <w:proofErr w:type="spellStart"/>
      <w:proofErr w:type="gramStart"/>
      <w:r w:rsidRPr="00471B6D">
        <w:rPr>
          <w:b/>
        </w:rPr>
        <w:t>Melania</w:t>
      </w:r>
      <w:proofErr w:type="spellEnd"/>
      <w:r>
        <w:rPr>
          <w:b/>
        </w:rPr>
        <w:t xml:space="preserve"> </w:t>
      </w:r>
      <w:r w:rsidRPr="00471B6D">
        <w:rPr>
          <w:b/>
        </w:rPr>
        <w:t xml:space="preserve"> Thursday</w:t>
      </w:r>
      <w:proofErr w:type="gramEnd"/>
      <w:r w:rsidRPr="00471B6D">
        <w:rPr>
          <w:b/>
        </w:rPr>
        <w:t xml:space="preserve"> 12:40 – 3:30</w:t>
      </w:r>
    </w:p>
    <w:p w:rsidR="00471B6D" w:rsidRDefault="00471B6D" w:rsidP="00471B6D">
      <w:pPr>
        <w:spacing w:line="240" w:lineRule="auto"/>
      </w:pPr>
      <w:r>
        <w:t>St. John Chrysostom is justly celebrated for his intense concern for the poor and disenfranchised.</w:t>
      </w:r>
      <w:r>
        <w:t xml:space="preserve"> </w:t>
      </w:r>
      <w:r>
        <w:t xml:space="preserve">However, some of his views (such as his attitude toward women) are </w:t>
      </w:r>
      <w:r>
        <w:t xml:space="preserve">written off as being due to the </w:t>
      </w:r>
      <w:r>
        <w:t xml:space="preserve">limitations of time and culture. Using English translations of Chrysostom's homilies, this course will </w:t>
      </w:r>
      <w:r>
        <w:t xml:space="preserve">examine his views on the social </w:t>
      </w:r>
      <w:r>
        <w:t>fabric in relation to his overarching concern that his flock will attain the kingdom of heaven and to his understanding o</w:t>
      </w:r>
      <w:r>
        <w:t xml:space="preserve">f what it means to be </w:t>
      </w:r>
      <w:r>
        <w:t>human. The students will be invited to examine their conceptions of social justice in light of thei</w:t>
      </w:r>
      <w:r>
        <w:t xml:space="preserve">r own basic presuppositions and </w:t>
      </w:r>
      <w:r>
        <w:t>understandings of humanity. The course will be discussion driven. Evaluation will be based on weekly writte</w:t>
      </w:r>
      <w:r>
        <w:t xml:space="preserve">n reflections, participation in </w:t>
      </w:r>
      <w:r>
        <w:t>classroom discussions, and one research paper.</w:t>
      </w:r>
    </w:p>
    <w:p w:rsidR="00471B6D" w:rsidRPr="00C22678" w:rsidRDefault="00471B6D">
      <w:pPr>
        <w:rPr>
          <w:b/>
        </w:rPr>
      </w:pPr>
      <w:bookmarkStart w:id="0" w:name="_GoBack"/>
      <w:r w:rsidRPr="00C22678">
        <w:rPr>
          <w:b/>
        </w:rPr>
        <w:t xml:space="preserve">STRA 4645 The Byzantine Virgin Mary – Dr. John </w:t>
      </w:r>
      <w:proofErr w:type="spellStart"/>
      <w:r w:rsidRPr="00C22678">
        <w:rPr>
          <w:b/>
        </w:rPr>
        <w:t>Klentos</w:t>
      </w:r>
      <w:proofErr w:type="spellEnd"/>
      <w:r w:rsidRPr="00C22678">
        <w:rPr>
          <w:b/>
        </w:rPr>
        <w:t xml:space="preserve">, Dr. </w:t>
      </w:r>
      <w:proofErr w:type="spellStart"/>
      <w:r w:rsidRPr="00C22678">
        <w:rPr>
          <w:b/>
        </w:rPr>
        <w:t>Rossitza</w:t>
      </w:r>
      <w:proofErr w:type="spellEnd"/>
      <w:r w:rsidRPr="00C22678">
        <w:rPr>
          <w:b/>
        </w:rPr>
        <w:t xml:space="preserve"> </w:t>
      </w:r>
      <w:proofErr w:type="gramStart"/>
      <w:r w:rsidRPr="00C22678">
        <w:rPr>
          <w:b/>
        </w:rPr>
        <w:t>Schroeder  Thursday</w:t>
      </w:r>
      <w:proofErr w:type="gramEnd"/>
      <w:r w:rsidRPr="00C22678">
        <w:rPr>
          <w:b/>
        </w:rPr>
        <w:t xml:space="preserve"> 12:40 – 3:30</w:t>
      </w:r>
    </w:p>
    <w:bookmarkEnd w:id="0"/>
    <w:p w:rsidR="00471B6D" w:rsidRDefault="00471B6D">
      <w:r w:rsidRPr="00471B6D">
        <w:t>In this class we will study how Virgin Mary was represented in Byzantine theological text and visual representations. The students will be graded on their participation in class discussion, on an illustrated power point presentation, and a final paper.</w:t>
      </w:r>
    </w:p>
    <w:p w:rsidR="00471B6D" w:rsidRDefault="00471B6D"/>
    <w:sectPr w:rsidR="00471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E6"/>
    <w:rsid w:val="001926E6"/>
    <w:rsid w:val="00471B6D"/>
    <w:rsid w:val="00882980"/>
    <w:rsid w:val="00C2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Wilz</dc:creator>
  <cp:lastModifiedBy>Wilz</cp:lastModifiedBy>
  <cp:revision>2</cp:revision>
  <dcterms:created xsi:type="dcterms:W3CDTF">2016-07-13T17:17:00Z</dcterms:created>
  <dcterms:modified xsi:type="dcterms:W3CDTF">2016-07-13T17:17:00Z</dcterms:modified>
</cp:coreProperties>
</file>